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DC4" w:rsidRDefault="000A0EDC">
      <w:pPr>
        <w:rPr>
          <w:b/>
        </w:rPr>
      </w:pPr>
      <w:r w:rsidRPr="00D0627A">
        <w:rPr>
          <w:b/>
        </w:rPr>
        <w:t xml:space="preserve">Reflexão Pessoal </w:t>
      </w:r>
      <w:r w:rsidR="00D0627A" w:rsidRPr="00D0627A">
        <w:rPr>
          <w:b/>
        </w:rPr>
        <w:t>- As</w:t>
      </w:r>
      <w:r w:rsidR="00B24EAC" w:rsidRPr="00D0627A">
        <w:rPr>
          <w:b/>
        </w:rPr>
        <w:t xml:space="preserve"> emoções</w:t>
      </w:r>
      <w:r w:rsidR="00D0627A" w:rsidRPr="00D0627A">
        <w:rPr>
          <w:b/>
        </w:rPr>
        <w:t xml:space="preserve"> e a mente/inteligência/imaginação e criatividade</w:t>
      </w:r>
    </w:p>
    <w:p w:rsidR="00CE1D57" w:rsidRPr="00CE1D57" w:rsidRDefault="00533308">
      <w:r>
        <w:t>Durante o 3º período do presente ano lectivo foram realizadas 4 fichas de trabalho de grupo acerca dos temas ‘’as emoções’’, ‘’mente/inteligência/imaginação’’ e ‘’</w:t>
      </w:r>
      <w:proofErr w:type="spellStart"/>
      <w:r>
        <w:t>criativadade</w:t>
      </w:r>
      <w:proofErr w:type="spellEnd"/>
      <w:r>
        <w:t xml:space="preserve">’’, nesta reflexão pessoal irei abordar esses temas, exemplificando-os sempre com factos reais e no fim farei uma proposta de actividade relacionada com os mesmos. </w:t>
      </w:r>
    </w:p>
    <w:p w:rsidR="00D0627A" w:rsidRPr="007E5493" w:rsidRDefault="007E5493" w:rsidP="00D0627A">
      <w:pPr>
        <w:jc w:val="center"/>
        <w:rPr>
          <w:b/>
          <w:sz w:val="28"/>
          <w:u w:val="single"/>
        </w:rPr>
      </w:pPr>
      <w:r w:rsidRPr="007E5493">
        <w:rPr>
          <w:b/>
          <w:sz w:val="28"/>
          <w:u w:val="single"/>
        </w:rPr>
        <w:t>As E</w:t>
      </w:r>
      <w:r w:rsidR="00D0627A" w:rsidRPr="007E5493">
        <w:rPr>
          <w:b/>
          <w:sz w:val="28"/>
          <w:u w:val="single"/>
        </w:rPr>
        <w:t>moções</w:t>
      </w:r>
    </w:p>
    <w:p w:rsidR="00BD57C9" w:rsidRDefault="00D0627A">
      <w:r>
        <w:t>As emoções estão presentes nos seres humanos de todas as idades e de todas as espécies e referem-se a uma espécie de reacções coloridas que dão sabor agradável ou desagradável às suas vivências.</w:t>
      </w:r>
      <w:r>
        <w:br/>
        <w:t>O facto de todas as situações serem vividas de modo mais ou menos gratificante ou penoso não significa qualquer situação seja capaz de desencadear respostas emotivas. As situações propícias ao despertar de emoções são situações inéditas</w:t>
      </w:r>
      <w:r w:rsidR="00BD57C9">
        <w:t xml:space="preserve">, que </w:t>
      </w:r>
      <w:proofErr w:type="spellStart"/>
      <w:r w:rsidR="00BD57C9">
        <w:t>Fraisse</w:t>
      </w:r>
      <w:proofErr w:type="spellEnd"/>
      <w:r w:rsidR="00BD57C9">
        <w:t xml:space="preserve"> e Piaget </w:t>
      </w:r>
      <w:proofErr w:type="spellStart"/>
      <w:r w:rsidR="00BD57C9">
        <w:t>adjetivaram</w:t>
      </w:r>
      <w:proofErr w:type="spellEnd"/>
      <w:r w:rsidR="00BD57C9">
        <w:t xml:space="preserve"> de novas, insólitas e inesperadas. Por serem situações novas, insólitas e inesperadas, o sujeito não dispõe de um esquema habitual para lhes responder. Se acontece que tais situações reclamam uma resposta urgente, estão criadas as condições para o organismo ter de dar uma reacção de natureza emocional, ofensiva ou defensiva, antes de a vontade se decidir por uma resposta mais racionada.</w:t>
      </w:r>
      <w:r w:rsidR="00BD57C9">
        <w:br/>
        <w:t xml:space="preserve">Quando nos referimos aos comportamentos emocionais, movemo-nos numa área bipolar, distinta da cognição, em virtude do seu objecto ser a fruição do mundo em termos de prazer ou de dor, de satisfação ou de insatisfação, de agradável ou de desagradável, e não a sua apreensão intelectual. Trata-se do campo da afectividade, assim designado por englobar um conjunto vasto de fenómenos psicológicos denominados </w:t>
      </w:r>
      <w:proofErr w:type="spellStart"/>
      <w:r w:rsidR="00BD57C9">
        <w:t>afetos</w:t>
      </w:r>
      <w:proofErr w:type="spellEnd"/>
      <w:r w:rsidR="00BD57C9">
        <w:t xml:space="preserve">. </w:t>
      </w:r>
      <w:r w:rsidR="00BD57C9">
        <w:br/>
        <w:t>As emoções referem-se a reacções intensas e visíveis, voltadas para o exterior mas que têm por trás ma plataforma interna de capacidades inatas vocacionadas para sentir ou para ser afectado por determinados elementos da realidade.</w:t>
      </w:r>
      <w:r w:rsidR="00BD57C9">
        <w:br/>
      </w:r>
      <w:proofErr w:type="spellStart"/>
      <w:r w:rsidR="00BD57C9">
        <w:t>Afetos</w:t>
      </w:r>
      <w:proofErr w:type="spellEnd"/>
      <w:r w:rsidR="00BD57C9">
        <w:t xml:space="preserve"> são predisposições do indivíduo para reagir </w:t>
      </w:r>
      <w:r w:rsidR="00D51AE8">
        <w:t xml:space="preserve">de modo penoso ou gostoso nas relações de vinculação que estabelece com as pessoas ou outros elementos do mundo que o envolve. </w:t>
      </w:r>
      <w:r w:rsidR="007E5546">
        <w:br/>
        <w:t xml:space="preserve">Os </w:t>
      </w:r>
      <w:proofErr w:type="spellStart"/>
      <w:r w:rsidR="007E5546">
        <w:t>afetos</w:t>
      </w:r>
      <w:proofErr w:type="spellEnd"/>
      <w:r w:rsidR="007E5546">
        <w:t xml:space="preserve"> podem assumir várias formas, mas constituem sempre uma espécie de capacidade apreciativa da realidade que nos leva a encará-la como algo de atraente ou repulsivo, como algo que se detesta ou em que se gosta de estar. Os </w:t>
      </w:r>
      <w:proofErr w:type="spellStart"/>
      <w:r w:rsidR="007E5546">
        <w:t>afetos</w:t>
      </w:r>
      <w:proofErr w:type="spellEnd"/>
      <w:r w:rsidR="007E5546">
        <w:t xml:space="preserve"> consistem, pois, em predisposições inatas existentes no íntimo das pessoas, que, ao concretizarem-se, originam reacções que designamos por sentimentos e emoções. </w:t>
      </w:r>
      <w:r w:rsidR="007E5546">
        <w:br/>
        <w:t xml:space="preserve">Sentimento é um estão afectivo agradável ou desagradável, de grande estabilidade e média intensidade, com papel moderador </w:t>
      </w:r>
      <w:r w:rsidR="007F7710">
        <w:t>nas relações que o sujeito estabelece com as pessoas e com os outros elementos do mundo.</w:t>
      </w:r>
      <w:r w:rsidR="007F7710">
        <w:br/>
        <w:t xml:space="preserve">Enquanto os sentimentos são reacções afectivas ténues e consideravelmente duradouras, as emoções propriamente ditas são mais intensas e passageiras, assumindo formas por vezes explosivas e desajustadas. </w:t>
      </w:r>
      <w:r w:rsidR="007F7710">
        <w:br/>
        <w:t xml:space="preserve">Emoção é uma reacção agradável ou desagradável do organismo, geralmente de curta duração e grande intensidade, a um acontecimento inesperado, que interfere na relação </w:t>
      </w:r>
      <w:r w:rsidR="00C3569F">
        <w:t>que o sujeito estabelece com a realidade.</w:t>
      </w:r>
      <w:r w:rsidR="00C3569F">
        <w:br/>
        <w:t xml:space="preserve">António Damásio, neurocientista estudioso das emoções, diferencia também emoção e sentimento, embora não siga a ortodoxia dos critérios clássicos. Assim, associa emoções a </w:t>
      </w:r>
      <w:r w:rsidR="00C3569F">
        <w:lastRenderedPageBreak/>
        <w:t>alterações corporais como, por exemplo, a aceleração dos ritmos circulatório e respi</w:t>
      </w:r>
      <w:r w:rsidR="00D0713B">
        <w:t>ratório, e alia os sentimentos à experiência consciente dessas mesmas alterações. O sentimento</w:t>
      </w:r>
      <w:proofErr w:type="gramStart"/>
      <w:r w:rsidR="00D0713B">
        <w:t>,</w:t>
      </w:r>
      <w:proofErr w:type="gramEnd"/>
      <w:r w:rsidR="00D0713B">
        <w:t xml:space="preserve"> é portanto, a consciência ou experiência do que se está a passar no organismo, no momento da emoção. </w:t>
      </w:r>
      <w:r w:rsidR="00D0713B">
        <w:br/>
        <w:t>As emoções podem ser primárias, dependentes do sistema nervoso autónomo e do sistema límbico, e secundárias, envolvendo a participação do córtex pré-frontal. Apresentam forte componente inata, o que determina o seu carácter universal e a sua ocorrência nas crianças de tenra idade.</w:t>
      </w:r>
      <w:r w:rsidR="00D0713B">
        <w:br/>
        <w:t>As secundárias, derivadas das primárias, manifestam-se quando os indivíduos já são capazes de avaliar as situações, o que significa serem influenciadas pela aprendizagem feita no meio social e cultural.</w:t>
      </w:r>
      <w:r w:rsidR="00D0713B">
        <w:br/>
        <w:t>Quaisquer que sejam os estados emocionais</w:t>
      </w:r>
      <w:proofErr w:type="gramStart"/>
      <w:r w:rsidR="00D0713B">
        <w:t>,</w:t>
      </w:r>
      <w:proofErr w:type="gramEnd"/>
      <w:r w:rsidR="00D0713B">
        <w:t xml:space="preserve"> encontramos sempre neles reacções fisiológicas, reacções expressivas e experiências conscientes.</w:t>
      </w:r>
      <w:r w:rsidR="00D0713B">
        <w:br/>
        <w:t>As reacções fisiológicas são alterações orgânicas que vão da respiração ofegante, das tremuras musculares e da palidez do rosto a alterações na resistência eléctrica da pele e na composição química do sangue. Trata-se de uma espécie de defesa do organismo, quando este necessita, inesperadamente, de mobilizar as energias para reagir com eficácia. São reacções involuntárias, dependendo do controlo do sistema nervoso autónomo, em colaboração com o sistema nervoso central.</w:t>
      </w:r>
      <w:r w:rsidR="00D0713B">
        <w:br/>
        <w:t xml:space="preserve">O sistema nervoso autónomo dispõe de seção simpática para </w:t>
      </w:r>
      <w:proofErr w:type="spellStart"/>
      <w:r w:rsidR="00D0713B">
        <w:t>atuar</w:t>
      </w:r>
      <w:proofErr w:type="spellEnd"/>
      <w:r w:rsidR="00D0713B">
        <w:t xml:space="preserve"> nas situações de emergência e, para contrabalançar a sua acção, da seção parassimpática, que atua em situações de tranquilidade. </w:t>
      </w:r>
      <w:r w:rsidR="00D32248">
        <w:br/>
        <w:t xml:space="preserve">O sistema nervoso central dispõe do sistema límbico, que </w:t>
      </w:r>
      <w:proofErr w:type="spellStart"/>
      <w:r w:rsidR="00D32248">
        <w:t>ati</w:t>
      </w:r>
      <w:r w:rsidR="00C7086F">
        <w:t>va</w:t>
      </w:r>
      <w:proofErr w:type="spellEnd"/>
      <w:r w:rsidR="00C7086F">
        <w:t xml:space="preserve"> o sistema simpático para reagi</w:t>
      </w:r>
      <w:r w:rsidR="00D32248">
        <w:t xml:space="preserve">r de modo urgente e do sistema activador reticular, que desperta o córtex para intervir nas respostas para efectuar. </w:t>
      </w:r>
      <w:r w:rsidR="00D32248">
        <w:br/>
        <w:t xml:space="preserve">As reacções expressivas são úteis para que as outras pessoas possam adaptar o seu comportamento ao sujeito que está a passar por determinado estado emocional. </w:t>
      </w:r>
      <w:r w:rsidR="00D32248">
        <w:br/>
        <w:t>A experiência consciente é algo de subjectivo e refere-se ao que a pessoa sente quando está a viver determinada emoção.</w:t>
      </w:r>
      <w:r w:rsidR="00D32248">
        <w:br/>
        <w:t>Para estudar esta dimensão pessoal e interna da emoção, os psicólogos recorrem a narrativas construídas pelas próprias pessoas.</w:t>
      </w:r>
      <w:r w:rsidR="00D32248">
        <w:br/>
        <w:t>Estas narrativas apresentam um certo grau de incerteza, em virtude das pessoas terem dificuldade em obser</w:t>
      </w:r>
      <w:bookmarkStart w:id="0" w:name="_GoBack"/>
      <w:bookmarkEnd w:id="0"/>
      <w:r w:rsidR="00D32248">
        <w:t>var o que se passa consigo e, involuntariamente</w:t>
      </w:r>
      <w:proofErr w:type="gramStart"/>
      <w:r w:rsidR="00D32248">
        <w:t>,</w:t>
      </w:r>
      <w:proofErr w:type="gramEnd"/>
      <w:r w:rsidR="00D32248">
        <w:t xml:space="preserve"> atribuírem significados particulares à emoção, deturpando-a.</w:t>
      </w:r>
      <w:r w:rsidR="00D32248">
        <w:br/>
        <w:t>Emoções primárias como a alegria, a tristeza, o medo e a raiva têm carácter universal, sendo comuns a todas as pessoas de todas as culturas.</w:t>
      </w:r>
      <w:r w:rsidR="00D32248">
        <w:br/>
        <w:t xml:space="preserve">Estudos com fotografias, realizados por Paul </w:t>
      </w:r>
      <w:proofErr w:type="spellStart"/>
      <w:r w:rsidR="00D32248">
        <w:t>Ekman</w:t>
      </w:r>
      <w:proofErr w:type="spellEnd"/>
      <w:r w:rsidR="00D32248">
        <w:t>, e estudos com crianças, de auto</w:t>
      </w:r>
      <w:r w:rsidR="00E92972">
        <w:t xml:space="preserve">ria de Carrol </w:t>
      </w:r>
      <w:proofErr w:type="spellStart"/>
      <w:r w:rsidR="00E92972">
        <w:t>Izard</w:t>
      </w:r>
      <w:proofErr w:type="spellEnd"/>
      <w:r w:rsidR="00E92972">
        <w:t xml:space="preserve">, abonam a tese da universalidade das emoções. </w:t>
      </w:r>
      <w:r w:rsidR="002567F4">
        <w:t xml:space="preserve">O condicionamento social faz-se sentir na modificação das reacções naturais da emoção, imprimindo-lhe caracteres que têm a ver com a cultura com que as pessoas vivem. Nas expressões emotivas aprendidas por imitação no contexto social faz-se sentir a acção do córtex cerebral como agente de racionalização. </w:t>
      </w:r>
      <w:r w:rsidR="002567F4">
        <w:br/>
        <w:t>O</w:t>
      </w:r>
      <w:r w:rsidR="006F4043">
        <w:t xml:space="preserve">s avanços nas neurociências vêm ampliar este conceito, de forma a incluir as emoções, tidas por elementos essenciais nas nossas decisões. </w:t>
      </w:r>
      <w:r w:rsidR="006F4043">
        <w:br/>
        <w:t xml:space="preserve">António Damásio é um dos investigadores que salienta o papel das emoções no bom </w:t>
      </w:r>
      <w:r w:rsidR="006F4043">
        <w:lastRenderedPageBreak/>
        <w:t>funcionamento da mente e nas decisões que fazemos ao longo da vida. A concretização das tais decisões deve-se ao marcador somático, uma espécie de alarme que cria automaticamente em nós uma predisposição de apetência ou repulsa por coisas ou situações acerca das quais não temos elementos para decidir racionalmente.</w:t>
      </w:r>
      <w:r w:rsidR="006F4043">
        <w:br/>
        <w:t xml:space="preserve">A sobrevivência do ser humano põe em jogo a sua racionalidade, constituída não apenas pelas capacidades cognitivas, mas também pelas emoções, modos básicos de se relacionar com o mundo, em que a orientação lhe é dada pela procura de prazer e pela fuga ao sofrimento. </w:t>
      </w:r>
    </w:p>
    <w:p w:rsidR="00D0627A" w:rsidRPr="00681AD6" w:rsidRDefault="007E5493" w:rsidP="00681AD6">
      <w:pPr>
        <w:pStyle w:val="PargrafodaLista"/>
        <w:numPr>
          <w:ilvl w:val="0"/>
          <w:numId w:val="2"/>
        </w:numPr>
        <w:rPr>
          <w:b/>
          <w:sz w:val="24"/>
          <w:u w:val="single"/>
        </w:rPr>
      </w:pPr>
      <w:r w:rsidRPr="00681AD6">
        <w:rPr>
          <w:b/>
          <w:sz w:val="24"/>
          <w:u w:val="single"/>
        </w:rPr>
        <w:t>Pesquisa relacionada com o estudo das emoções:</w:t>
      </w:r>
    </w:p>
    <w:p w:rsidR="0062546D" w:rsidRPr="0088604B" w:rsidRDefault="0062546D" w:rsidP="0088604B">
      <w:pPr>
        <w:spacing w:after="0"/>
        <w:rPr>
          <w:sz w:val="24"/>
        </w:rPr>
      </w:pPr>
      <w:r w:rsidRPr="0088604B">
        <w:rPr>
          <w:sz w:val="24"/>
        </w:rPr>
        <w:t>Há várias conspirações acerca do estudo das emoções, que levam a diversas teorias e que se contrariam umas às outras.</w:t>
      </w:r>
      <w:r w:rsidRPr="0088604B">
        <w:rPr>
          <w:sz w:val="24"/>
        </w:rPr>
        <w:br/>
      </w:r>
      <w:r w:rsidRPr="0088604B">
        <w:rPr>
          <w:sz w:val="24"/>
        </w:rPr>
        <w:t xml:space="preserve">Segundo </w:t>
      </w:r>
      <w:proofErr w:type="spellStart"/>
      <w:r w:rsidRPr="0088604B">
        <w:rPr>
          <w:sz w:val="24"/>
        </w:rPr>
        <w:t>Newen</w:t>
      </w:r>
      <w:proofErr w:type="spellEnd"/>
      <w:r w:rsidRPr="0088604B">
        <w:rPr>
          <w:sz w:val="24"/>
        </w:rPr>
        <w:t>, na teoria James-</w:t>
      </w:r>
      <w:proofErr w:type="spellStart"/>
      <w:r w:rsidRPr="0088604B">
        <w:rPr>
          <w:sz w:val="24"/>
        </w:rPr>
        <w:t>Lange</w:t>
      </w:r>
      <w:proofErr w:type="spellEnd"/>
      <w:r w:rsidRPr="0088604B">
        <w:rPr>
          <w:sz w:val="24"/>
        </w:rPr>
        <w:t xml:space="preserve">, as emoções são o resultado de estados fisiológicos desencadeados por estímulos ou situações ambientais. Eles postulam que não choramos porque estamos tristes, mas ficamos tristes porque choramos. Uma pessoa sente medo porque o seu corpo respondeu com determinadas </w:t>
      </w:r>
      <w:proofErr w:type="spellStart"/>
      <w:r w:rsidRPr="0088604B">
        <w:rPr>
          <w:sz w:val="24"/>
        </w:rPr>
        <w:t>reações</w:t>
      </w:r>
      <w:proofErr w:type="spellEnd"/>
      <w:r w:rsidRPr="0088604B">
        <w:rPr>
          <w:sz w:val="24"/>
        </w:rPr>
        <w:t xml:space="preserve"> fisiológicas a uma situação. A percepção do estado de nosso próprio corpo: são simplesmente aquilo que experimentamos quando esse estado se altera devido a acontecimentos do meio ambiente (2009).</w:t>
      </w:r>
    </w:p>
    <w:p w:rsidR="0062546D" w:rsidRPr="0062546D" w:rsidRDefault="0062546D" w:rsidP="0062546D">
      <w:pPr>
        <w:spacing w:after="0"/>
        <w:rPr>
          <w:sz w:val="24"/>
        </w:rPr>
      </w:pPr>
      <w:r w:rsidRPr="0062546D">
        <w:rPr>
          <w:sz w:val="24"/>
        </w:rPr>
        <w:t>Resumindo, perante uma situação de emergência, primeiro o homem reage e foge e é por fugir que sente medo. De acordo com William James, o que diferencia as emoções é que cada uma delas esta relacionada a percepção de transformações corporais. Esta teoria é conhecida como teoria de James-</w:t>
      </w:r>
      <w:proofErr w:type="spellStart"/>
      <w:r w:rsidRPr="0062546D">
        <w:rPr>
          <w:sz w:val="24"/>
        </w:rPr>
        <w:t>Lange</w:t>
      </w:r>
      <w:proofErr w:type="spellEnd"/>
      <w:r w:rsidRPr="0062546D">
        <w:rPr>
          <w:sz w:val="24"/>
        </w:rPr>
        <w:t xml:space="preserve">, porque essa mesma teoria era defendida por Carl </w:t>
      </w:r>
      <w:proofErr w:type="spellStart"/>
      <w:r w:rsidRPr="0062546D">
        <w:rPr>
          <w:sz w:val="24"/>
        </w:rPr>
        <w:t>Lange</w:t>
      </w:r>
      <w:proofErr w:type="spellEnd"/>
      <w:r w:rsidRPr="0062546D">
        <w:rPr>
          <w:sz w:val="24"/>
        </w:rPr>
        <w:t>.</w:t>
      </w:r>
    </w:p>
    <w:p w:rsidR="0062546D" w:rsidRPr="0062546D" w:rsidRDefault="0062546D" w:rsidP="0062546D">
      <w:pPr>
        <w:spacing w:after="0"/>
        <w:rPr>
          <w:sz w:val="24"/>
        </w:rPr>
      </w:pPr>
      <w:r w:rsidRPr="0062546D">
        <w:rPr>
          <w:sz w:val="24"/>
        </w:rPr>
        <w:t xml:space="preserve">James declarava que quando um indivíduo é </w:t>
      </w:r>
      <w:proofErr w:type="spellStart"/>
      <w:r w:rsidRPr="0062546D">
        <w:rPr>
          <w:sz w:val="24"/>
        </w:rPr>
        <w:t>afetado</w:t>
      </w:r>
      <w:proofErr w:type="spellEnd"/>
      <w:r w:rsidRPr="0062546D">
        <w:rPr>
          <w:sz w:val="24"/>
        </w:rPr>
        <w:t xml:space="preserve"> por um </w:t>
      </w:r>
      <w:r w:rsidRPr="0062546D">
        <w:rPr>
          <w:sz w:val="24"/>
        </w:rPr>
        <w:t>estímulo</w:t>
      </w:r>
      <w:r w:rsidRPr="0062546D">
        <w:rPr>
          <w:sz w:val="24"/>
        </w:rPr>
        <w:t>, sofre alterações fisiológicas perturbadoras, como falta de ar, palpitações, angústia e etc. O reconhecimento desses sintomas é que vai gerar emoção no indivíduo.</w:t>
      </w:r>
    </w:p>
    <w:p w:rsidR="0062546D" w:rsidRPr="0062546D" w:rsidRDefault="0062546D" w:rsidP="0062546D">
      <w:pPr>
        <w:spacing w:after="0"/>
        <w:rPr>
          <w:sz w:val="24"/>
        </w:rPr>
      </w:pPr>
      <w:r w:rsidRPr="0062546D">
        <w:rPr>
          <w:sz w:val="24"/>
        </w:rPr>
        <w:t>A teoria de James-</w:t>
      </w:r>
      <w:proofErr w:type="spellStart"/>
      <w:r w:rsidRPr="0062546D">
        <w:rPr>
          <w:sz w:val="24"/>
        </w:rPr>
        <w:t>Lange</w:t>
      </w:r>
      <w:proofErr w:type="spellEnd"/>
      <w:r w:rsidRPr="0062546D">
        <w:rPr>
          <w:sz w:val="24"/>
        </w:rPr>
        <w:t xml:space="preserve"> recebeu críticas do fisiologista Walter </w:t>
      </w:r>
      <w:proofErr w:type="spellStart"/>
      <w:r w:rsidRPr="0062546D">
        <w:rPr>
          <w:sz w:val="24"/>
        </w:rPr>
        <w:t>Cannon</w:t>
      </w:r>
      <w:proofErr w:type="spellEnd"/>
      <w:r w:rsidRPr="0062546D">
        <w:rPr>
          <w:sz w:val="24"/>
        </w:rPr>
        <w:t xml:space="preserve">, que em 1927 propôs uma teoria alternativa, baseando-se nas investigações de </w:t>
      </w:r>
      <w:proofErr w:type="spellStart"/>
      <w:r w:rsidRPr="0062546D">
        <w:rPr>
          <w:sz w:val="24"/>
        </w:rPr>
        <w:t>Philip</w:t>
      </w:r>
      <w:proofErr w:type="spellEnd"/>
      <w:r w:rsidRPr="0062546D">
        <w:rPr>
          <w:sz w:val="24"/>
        </w:rPr>
        <w:t xml:space="preserve"> </w:t>
      </w:r>
      <w:proofErr w:type="spellStart"/>
      <w:r w:rsidRPr="0062546D">
        <w:rPr>
          <w:sz w:val="24"/>
        </w:rPr>
        <w:t>Bard</w:t>
      </w:r>
      <w:proofErr w:type="spellEnd"/>
      <w:r w:rsidRPr="0062546D">
        <w:rPr>
          <w:sz w:val="24"/>
        </w:rPr>
        <w:t xml:space="preserve">. De acordo a teoria de </w:t>
      </w:r>
      <w:proofErr w:type="spellStart"/>
      <w:r w:rsidRPr="0062546D">
        <w:rPr>
          <w:sz w:val="24"/>
        </w:rPr>
        <w:t>Cannon-Bard</w:t>
      </w:r>
      <w:proofErr w:type="spellEnd"/>
      <w:r w:rsidRPr="0062546D">
        <w:rPr>
          <w:sz w:val="24"/>
        </w:rPr>
        <w:t xml:space="preserve">, as emoções têm origem no cérebro, ocorrem ao mesmo tempo que as </w:t>
      </w:r>
      <w:proofErr w:type="spellStart"/>
      <w:r w:rsidRPr="0062546D">
        <w:rPr>
          <w:sz w:val="24"/>
        </w:rPr>
        <w:t>reações</w:t>
      </w:r>
      <w:proofErr w:type="spellEnd"/>
      <w:r w:rsidRPr="0062546D">
        <w:rPr>
          <w:sz w:val="24"/>
        </w:rPr>
        <w:t xml:space="preserve"> fisiológicas, mas não são causadas por estas. Segundo essa Teoria, os estímulos emocionais têm dois efeitos excitatórios independentes: Provocam o sentimento da emoção no cérebro bem como a expressão da emoção no sistema nervoso </w:t>
      </w:r>
      <w:r w:rsidRPr="0062546D">
        <w:rPr>
          <w:sz w:val="24"/>
        </w:rPr>
        <w:t>autónomo</w:t>
      </w:r>
      <w:r w:rsidRPr="0062546D">
        <w:rPr>
          <w:sz w:val="24"/>
        </w:rPr>
        <w:t xml:space="preserve"> e somático. Tanto </w:t>
      </w:r>
      <w:r w:rsidRPr="0062546D">
        <w:rPr>
          <w:sz w:val="24"/>
        </w:rPr>
        <w:t xml:space="preserve">a emoção como a </w:t>
      </w:r>
      <w:proofErr w:type="spellStart"/>
      <w:r w:rsidRPr="0062546D">
        <w:rPr>
          <w:sz w:val="24"/>
        </w:rPr>
        <w:t>reação</w:t>
      </w:r>
      <w:proofErr w:type="spellEnd"/>
      <w:r w:rsidRPr="0062546D">
        <w:rPr>
          <w:sz w:val="24"/>
        </w:rPr>
        <w:t xml:space="preserve"> a um estímulo seriam simultâneas</w:t>
      </w:r>
      <w:r w:rsidRPr="0062546D">
        <w:rPr>
          <w:sz w:val="24"/>
        </w:rPr>
        <w:t xml:space="preserve">. Assim, numa situação de perigo, o indivíduo perante um estímulo ameaçador sente primeiro medo e depois tem a </w:t>
      </w:r>
      <w:proofErr w:type="spellStart"/>
      <w:r w:rsidRPr="0062546D">
        <w:rPr>
          <w:sz w:val="24"/>
        </w:rPr>
        <w:t>reação</w:t>
      </w:r>
      <w:proofErr w:type="spellEnd"/>
      <w:r w:rsidRPr="0062546D">
        <w:rPr>
          <w:sz w:val="24"/>
        </w:rPr>
        <w:t xml:space="preserve"> física, foge.</w:t>
      </w:r>
    </w:p>
    <w:p w:rsidR="0062546D" w:rsidRPr="0062546D" w:rsidRDefault="0088604B" w:rsidP="0062546D">
      <w:pPr>
        <w:rPr>
          <w:sz w:val="24"/>
        </w:rPr>
      </w:pPr>
      <w:r>
        <w:rPr>
          <w:sz w:val="24"/>
        </w:rPr>
        <w:t xml:space="preserve">Neste breve pesquisa estão presentes duas teorias opostas, mas que não deixam de ter valor, porque o tema da emoção é muito vasto e permite que se façam muitos estudos, mas a verdade é que o que o torna interessante é ser um ponto comuns a todos os seres humanos, pois somos dominados pelas emoções, sentimentos e </w:t>
      </w:r>
      <w:proofErr w:type="spellStart"/>
      <w:r>
        <w:rPr>
          <w:sz w:val="24"/>
        </w:rPr>
        <w:t>afetos</w:t>
      </w:r>
      <w:proofErr w:type="spellEnd"/>
      <w:r>
        <w:rPr>
          <w:sz w:val="24"/>
        </w:rPr>
        <w:t>.</w:t>
      </w:r>
    </w:p>
    <w:p w:rsidR="0062546D" w:rsidRPr="0062546D" w:rsidRDefault="0062546D" w:rsidP="0062546D">
      <w:pPr>
        <w:rPr>
          <w:sz w:val="24"/>
        </w:rPr>
      </w:pPr>
    </w:p>
    <w:p w:rsidR="0062546D" w:rsidRPr="0062546D" w:rsidRDefault="00BD7289" w:rsidP="0062546D">
      <w:pPr>
        <w:rPr>
          <w:sz w:val="24"/>
        </w:rPr>
      </w:pPr>
      <w:r w:rsidRPr="0062546D">
        <w:rPr>
          <w:b/>
          <w:sz w:val="24"/>
          <w:u w:val="single"/>
        </w:rPr>
        <w:lastRenderedPageBreak/>
        <w:drawing>
          <wp:anchor distT="0" distB="0" distL="114300" distR="114300" simplePos="0" relativeHeight="251658240" behindDoc="1" locked="0" layoutInCell="1" allowOverlap="1" wp14:anchorId="400ABE7D" wp14:editId="773A8FEF">
            <wp:simplePos x="0" y="0"/>
            <wp:positionH relativeFrom="column">
              <wp:posOffset>377190</wp:posOffset>
            </wp:positionH>
            <wp:positionV relativeFrom="paragraph">
              <wp:posOffset>-480695</wp:posOffset>
            </wp:positionV>
            <wp:extent cx="4143375" cy="2371725"/>
            <wp:effectExtent l="0" t="0" r="9525" b="9525"/>
            <wp:wrapTight wrapText="bothSides">
              <wp:wrapPolygon edited="0">
                <wp:start x="0" y="0"/>
                <wp:lineTo x="0" y="21513"/>
                <wp:lineTo x="21550" y="21513"/>
                <wp:lineTo x="21550" y="0"/>
                <wp:lineTo x="0" y="0"/>
              </wp:wrapPolygon>
            </wp:wrapTight>
            <wp:docPr id="1" name="Imagem 1" descr="http://www.cerebromente.org.br/n05/mente/tub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rebromente.org.br/n05/mente/tub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3375" cy="2371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7289" w:rsidRDefault="00BD7289" w:rsidP="0062546D">
      <w:pPr>
        <w:rPr>
          <w:sz w:val="24"/>
        </w:rPr>
      </w:pPr>
    </w:p>
    <w:p w:rsidR="00BD7289" w:rsidRDefault="00BD7289" w:rsidP="0062546D">
      <w:pPr>
        <w:rPr>
          <w:sz w:val="24"/>
        </w:rPr>
      </w:pPr>
    </w:p>
    <w:p w:rsidR="00BD7289" w:rsidRDefault="00BD7289" w:rsidP="0062546D">
      <w:pPr>
        <w:rPr>
          <w:sz w:val="24"/>
        </w:rPr>
      </w:pPr>
    </w:p>
    <w:p w:rsidR="00BD7289" w:rsidRDefault="00BD7289" w:rsidP="0062546D">
      <w:pPr>
        <w:rPr>
          <w:sz w:val="24"/>
        </w:rPr>
      </w:pPr>
    </w:p>
    <w:p w:rsidR="00BD7289" w:rsidRDefault="00BD7289" w:rsidP="0062546D">
      <w:pPr>
        <w:rPr>
          <w:sz w:val="24"/>
        </w:rPr>
      </w:pPr>
    </w:p>
    <w:p w:rsidR="0062546D" w:rsidRPr="0062546D" w:rsidRDefault="0062546D" w:rsidP="0062546D">
      <w:pPr>
        <w:rPr>
          <w:sz w:val="24"/>
        </w:rPr>
      </w:pPr>
      <w:r w:rsidRPr="0062546D">
        <w:rPr>
          <w:sz w:val="24"/>
        </w:rPr>
        <w:t xml:space="preserve">Fonte: http://artigos.psicologado.com/psicologia-geral/introducao/as-emocoes#ixzz2VNm4aWCK </w:t>
      </w:r>
    </w:p>
    <w:p w:rsidR="0062546D" w:rsidRPr="00681AD6" w:rsidRDefault="00681AD6" w:rsidP="00681AD6">
      <w:pPr>
        <w:jc w:val="center"/>
        <w:rPr>
          <w:b/>
          <w:sz w:val="28"/>
          <w:u w:val="single"/>
        </w:rPr>
      </w:pPr>
      <w:r w:rsidRPr="00681AD6">
        <w:rPr>
          <w:b/>
          <w:sz w:val="28"/>
          <w:u w:val="single"/>
        </w:rPr>
        <w:t>Mente/Inteligência/Imaginação</w:t>
      </w:r>
    </w:p>
    <w:p w:rsidR="00681AD6" w:rsidRPr="00681AD6" w:rsidRDefault="00DF2AF2" w:rsidP="00681AD6">
      <w:r>
        <w:t xml:space="preserve">A </w:t>
      </w:r>
      <w:r w:rsidRPr="00EA3E02">
        <w:rPr>
          <w:b/>
        </w:rPr>
        <w:t>mente</w:t>
      </w:r>
      <w:r>
        <w:t xml:space="preserve"> engloba a </w:t>
      </w:r>
      <w:r w:rsidRPr="00EA3E02">
        <w:rPr>
          <w:b/>
        </w:rPr>
        <w:t xml:space="preserve">inteligência </w:t>
      </w:r>
      <w:r>
        <w:t xml:space="preserve">e a </w:t>
      </w:r>
      <w:r w:rsidRPr="00EA3E02">
        <w:rPr>
          <w:b/>
        </w:rPr>
        <w:t>imaginação</w:t>
      </w:r>
      <w:r>
        <w:t xml:space="preserve">, sendo necessário abordar cada um destes dois conceitos individualmente. </w:t>
      </w:r>
      <w:r>
        <w:br/>
        <w:t xml:space="preserve">A </w:t>
      </w:r>
      <w:r w:rsidRPr="00EA3E02">
        <w:rPr>
          <w:b/>
        </w:rPr>
        <w:t>inteligência</w:t>
      </w:r>
      <w:r>
        <w:t xml:space="preserve"> </w:t>
      </w:r>
      <w:r w:rsidR="003B3FA1">
        <w:t>embora não seja um conceito universal</w:t>
      </w:r>
      <w:proofErr w:type="gramStart"/>
      <w:r w:rsidR="003B3FA1">
        <w:t>,</w:t>
      </w:r>
      <w:proofErr w:type="gramEnd"/>
      <w:r w:rsidR="003B3FA1">
        <w:t xml:space="preserve"> há pelo menos três aspectos gerais que permitem qualificar o seu conceito: a inteligência é a capacidade para resolver problemas, fazer uso do pensamento abstracto e uma capacidade para aprender rapidamente e forma versátil. A inteligência é a capacidade dinâmica que os seres humanos possuem para se adaptarem com perspicácia e facilidade às novas circunstâncias do meio que os rodeia, compactuando através de soluções inovadoras, originais e arriscadas. A inteligência não pode ser vista apenas como uma realidade unitária, mas também como uma faculdade multifacetada em virtude da existência de diversas competências ou capacidades que integram a sua composição e se manifestam no comportamento humano; destacam-se na composição da inteligência a capacidade de entender símbolos abstractos, conceitos e representações, a capacidade de aprender novas matérias e de aprender com a experiência, enfiam, a capacidade de nos adaptarmos a novas situações e de resolver problemas. Saber se a inteligência depende apenas de um </w:t>
      </w:r>
      <w:proofErr w:type="spellStart"/>
      <w:r w:rsidR="003B3FA1">
        <w:t>fator</w:t>
      </w:r>
      <w:proofErr w:type="spellEnd"/>
      <w:r w:rsidR="003B3FA1">
        <w:t xml:space="preserve"> geral, ou se, depende de múltiplos factores, é uma questão que tem ocupado o tempo dos psicólogos cognitivos, uma vez que há </w:t>
      </w:r>
      <w:r w:rsidR="003B3FA1" w:rsidRPr="003B3FA1">
        <w:t xml:space="preserve">psicólogos que defendem a existência de uma única inteligência, que depende de um único </w:t>
      </w:r>
      <w:proofErr w:type="spellStart"/>
      <w:r w:rsidR="003B3FA1" w:rsidRPr="003B3FA1">
        <w:t>fator</w:t>
      </w:r>
      <w:proofErr w:type="spellEnd"/>
      <w:r w:rsidR="003B3FA1" w:rsidRPr="003B3FA1">
        <w:t xml:space="preserve"> global</w:t>
      </w:r>
      <w:r w:rsidR="003B3FA1">
        <w:t xml:space="preserve"> e outros que defendem </w:t>
      </w:r>
      <w:r w:rsidR="003B3FA1" w:rsidRPr="003B3FA1">
        <w:t xml:space="preserve">a existência de várias aptidões separadas mas que são </w:t>
      </w:r>
      <w:proofErr w:type="spellStart"/>
      <w:r w:rsidR="003B3FA1" w:rsidRPr="003B3FA1">
        <w:t>multifatoriais</w:t>
      </w:r>
      <w:proofErr w:type="spellEnd"/>
      <w:r w:rsidR="003B3FA1" w:rsidRPr="003B3FA1">
        <w:t>, outros ainda defendem que não há uma só inteligência</w:t>
      </w:r>
      <w:r w:rsidR="003B3FA1">
        <w:t>,</w:t>
      </w:r>
      <w:r w:rsidR="003B3FA1" w:rsidRPr="003B3FA1">
        <w:t xml:space="preserve"> mas um conjunto de inteligências múltiplas.</w:t>
      </w:r>
      <w:r w:rsidR="003B3FA1">
        <w:br/>
        <w:t xml:space="preserve">Temos que ter ainda é conta que na composição da inteligência é o domínio emocional e social (inteligência social), ou seja, compreender </w:t>
      </w:r>
      <w:r w:rsidR="003B3FA1" w:rsidRPr="003B3FA1">
        <w:t xml:space="preserve">as emoções, as nossas e das outras pessoas, no momento oportuno, e responder-lhes adequadamente, revela que as nossas respostas emotivas e sociais são também manifestações de uma base emocional da inteligência humana que influencia nossa a capacidade de decisão e de </w:t>
      </w:r>
      <w:proofErr w:type="spellStart"/>
      <w:r w:rsidR="003B3FA1" w:rsidRPr="003B3FA1">
        <w:t>ação</w:t>
      </w:r>
      <w:proofErr w:type="spellEnd"/>
      <w:r w:rsidR="003B3FA1" w:rsidRPr="003B3FA1">
        <w:t xml:space="preserve">. Saliento ainda, os principais </w:t>
      </w:r>
      <w:proofErr w:type="spellStart"/>
      <w:r w:rsidR="003B3FA1" w:rsidRPr="003B3FA1">
        <w:t>fatores</w:t>
      </w:r>
      <w:proofErr w:type="spellEnd"/>
      <w:r w:rsidR="003B3FA1" w:rsidRPr="003B3FA1">
        <w:t xml:space="preserve"> de inteligência: a hereditariedade e a idade, a influência do meio sociocultural, as expectativas e a motivação.</w:t>
      </w:r>
      <w:r w:rsidR="00EA3E02">
        <w:br/>
      </w:r>
    </w:p>
    <w:p w:rsidR="00EA3E02" w:rsidRPr="00EA3E02" w:rsidRDefault="00EA3E02" w:rsidP="00EA3E02">
      <w:pPr>
        <w:spacing w:after="0"/>
        <w:rPr>
          <w:sz w:val="24"/>
        </w:rPr>
      </w:pPr>
      <w:r w:rsidRPr="00EA3E02">
        <w:rPr>
          <w:sz w:val="24"/>
        </w:rPr>
        <w:lastRenderedPageBreak/>
        <w:t xml:space="preserve">A </w:t>
      </w:r>
      <w:r w:rsidRPr="00EA3E02">
        <w:rPr>
          <w:b/>
          <w:sz w:val="24"/>
        </w:rPr>
        <w:t>imaginação</w:t>
      </w:r>
      <w:r w:rsidRPr="00EA3E02">
        <w:rPr>
          <w:sz w:val="24"/>
        </w:rPr>
        <w:t xml:space="preserve"> e </w:t>
      </w:r>
      <w:r>
        <w:rPr>
          <w:sz w:val="24"/>
        </w:rPr>
        <w:t xml:space="preserve">o </w:t>
      </w:r>
      <w:r w:rsidRPr="00EA3E02">
        <w:rPr>
          <w:sz w:val="24"/>
        </w:rPr>
        <w:t xml:space="preserve">pensamento caminham em paralelo. </w:t>
      </w:r>
      <w:proofErr w:type="spellStart"/>
      <w:r w:rsidRPr="00EA3E02">
        <w:rPr>
          <w:sz w:val="24"/>
        </w:rPr>
        <w:t>Vigotsky</w:t>
      </w:r>
      <w:proofErr w:type="spellEnd"/>
      <w:r w:rsidRPr="00EA3E02">
        <w:rPr>
          <w:sz w:val="24"/>
        </w:rPr>
        <w:t xml:space="preserve"> citado por </w:t>
      </w:r>
      <w:proofErr w:type="spellStart"/>
      <w:r w:rsidRPr="00EA3E02">
        <w:rPr>
          <w:sz w:val="24"/>
        </w:rPr>
        <w:t>Clark</w:t>
      </w:r>
      <w:proofErr w:type="spellEnd"/>
      <w:r w:rsidRPr="00EA3E02">
        <w:rPr>
          <w:sz w:val="24"/>
        </w:rPr>
        <w:t xml:space="preserve"> (</w:t>
      </w:r>
      <w:proofErr w:type="gramStart"/>
      <w:r w:rsidRPr="00EA3E02">
        <w:rPr>
          <w:sz w:val="24"/>
        </w:rPr>
        <w:t>2000),  afirma</w:t>
      </w:r>
      <w:proofErr w:type="gramEnd"/>
      <w:r w:rsidRPr="00EA3E02">
        <w:rPr>
          <w:sz w:val="24"/>
        </w:rPr>
        <w:t xml:space="preserve"> que a imaginação é a  base</w:t>
      </w:r>
      <w:r>
        <w:rPr>
          <w:sz w:val="24"/>
        </w:rPr>
        <w:t xml:space="preserve"> de toda actividade criadora, </w:t>
      </w:r>
      <w:r w:rsidRPr="00EA3E02">
        <w:rPr>
          <w:sz w:val="24"/>
        </w:rPr>
        <w:t xml:space="preserve"> manifesta</w:t>
      </w:r>
      <w:r>
        <w:rPr>
          <w:sz w:val="24"/>
        </w:rPr>
        <w:t>-se</w:t>
      </w:r>
      <w:r w:rsidRPr="00EA3E02">
        <w:rPr>
          <w:sz w:val="24"/>
        </w:rPr>
        <w:t xml:space="preserve"> igualmente em todos os aspectos da vida cultural, possibilitando a criação artística, científica e técnica.  </w:t>
      </w:r>
      <w:proofErr w:type="spellStart"/>
      <w:r w:rsidRPr="00EA3E02">
        <w:rPr>
          <w:sz w:val="24"/>
        </w:rPr>
        <w:t>Wallon</w:t>
      </w:r>
      <w:proofErr w:type="spellEnd"/>
      <w:r w:rsidRPr="00EA3E02">
        <w:rPr>
          <w:sz w:val="24"/>
        </w:rPr>
        <w:t xml:space="preserve"> citado por </w:t>
      </w:r>
      <w:proofErr w:type="spellStart"/>
      <w:r w:rsidRPr="00EA3E02">
        <w:rPr>
          <w:sz w:val="24"/>
        </w:rPr>
        <w:t>Clark</w:t>
      </w:r>
      <w:proofErr w:type="spellEnd"/>
      <w:r w:rsidRPr="00EA3E02">
        <w:rPr>
          <w:sz w:val="24"/>
        </w:rPr>
        <w:t xml:space="preserve"> (2000)</w:t>
      </w:r>
      <w:proofErr w:type="gramStart"/>
      <w:r w:rsidRPr="00EA3E02">
        <w:rPr>
          <w:sz w:val="24"/>
        </w:rPr>
        <w:t>,</w:t>
      </w:r>
      <w:proofErr w:type="gramEnd"/>
      <w:r w:rsidRPr="00EA3E02">
        <w:rPr>
          <w:sz w:val="24"/>
        </w:rPr>
        <w:t xml:space="preserve"> diz que a imaginação é indispensável ao psicólogo, ao matemático, ao físico, ou seja, quem não imagina nada descobre.</w:t>
      </w:r>
    </w:p>
    <w:p w:rsidR="00EA3E02" w:rsidRPr="00EA3E02" w:rsidRDefault="00EA3E02" w:rsidP="00EA3E02">
      <w:pPr>
        <w:spacing w:after="0"/>
        <w:rPr>
          <w:sz w:val="24"/>
        </w:rPr>
      </w:pPr>
      <w:r w:rsidRPr="00EA3E02">
        <w:rPr>
          <w:sz w:val="24"/>
        </w:rPr>
        <w:t xml:space="preserve">Segundo </w:t>
      </w:r>
      <w:proofErr w:type="spellStart"/>
      <w:r w:rsidRPr="00EA3E02">
        <w:rPr>
          <w:sz w:val="24"/>
        </w:rPr>
        <w:t>Jung</w:t>
      </w:r>
      <w:proofErr w:type="spellEnd"/>
      <w:r w:rsidRPr="00EA3E02">
        <w:rPr>
          <w:sz w:val="24"/>
        </w:rPr>
        <w:t xml:space="preserve"> citado por </w:t>
      </w:r>
      <w:proofErr w:type="spellStart"/>
      <w:r w:rsidRPr="00EA3E02">
        <w:rPr>
          <w:sz w:val="24"/>
        </w:rPr>
        <w:t>Clark</w:t>
      </w:r>
      <w:proofErr w:type="spellEnd"/>
      <w:r w:rsidRPr="00EA3E02">
        <w:rPr>
          <w:sz w:val="24"/>
        </w:rPr>
        <w:t xml:space="preserve"> (2000), a imaginação é um processo pelo qual o ser humano interage com os seus semelhantes e com o meio em que vive, sem perder a sua identidade existencial. A imaginação começa com a captação dos sentidos e em seguida ocorre a percepção. É portanto, um processo de pensamento, que tem como material a informação do meio em que vivemos e o que já está registrado na nossa memória. Por outro lado, Aristóteles citado por </w:t>
      </w:r>
      <w:proofErr w:type="spellStart"/>
      <w:r w:rsidRPr="00EA3E02">
        <w:rPr>
          <w:sz w:val="24"/>
        </w:rPr>
        <w:t>Clark</w:t>
      </w:r>
      <w:proofErr w:type="spellEnd"/>
      <w:r w:rsidRPr="00EA3E02">
        <w:rPr>
          <w:sz w:val="24"/>
        </w:rPr>
        <w:t xml:space="preserve"> (2000)</w:t>
      </w:r>
      <w:proofErr w:type="gramStart"/>
      <w:r w:rsidRPr="00EA3E02">
        <w:rPr>
          <w:sz w:val="24"/>
        </w:rPr>
        <w:t>,</w:t>
      </w:r>
      <w:proofErr w:type="gramEnd"/>
      <w:r w:rsidRPr="00EA3E02">
        <w:rPr>
          <w:sz w:val="24"/>
        </w:rPr>
        <w:t xml:space="preserve"> defende que o pen</w:t>
      </w:r>
      <w:r>
        <w:rPr>
          <w:sz w:val="24"/>
        </w:rPr>
        <w:t>samento procede da imaginação.</w:t>
      </w:r>
      <w:r>
        <w:rPr>
          <w:sz w:val="24"/>
        </w:rPr>
        <w:cr/>
      </w:r>
      <w:r w:rsidRPr="00EA3E02">
        <w:rPr>
          <w:sz w:val="24"/>
        </w:rPr>
        <w:t xml:space="preserve">Após a imaginação, como acontece quando nos distanciamos daquilo que estávamos a ver, uma imagem deve permanecer na mente sobre o qual construímos um pensamento mais avançado. Para </w:t>
      </w:r>
      <w:proofErr w:type="spellStart"/>
      <w:r w:rsidRPr="00EA3E02">
        <w:rPr>
          <w:sz w:val="24"/>
        </w:rPr>
        <w:t>Clark</w:t>
      </w:r>
      <w:proofErr w:type="spellEnd"/>
      <w:r w:rsidRPr="00EA3E02">
        <w:rPr>
          <w:sz w:val="24"/>
        </w:rPr>
        <w:t xml:space="preserve"> (2000), a imaginação é o processo de pensamento que evoca o uso dos sentidos: visão, audição, olfacto, gustação, o sentido do movimento, posição e toque. É o mecanismo não-verbal e não-lógico de comunicação entre a percepção, a emoção e a mudança corporal.</w:t>
      </w:r>
    </w:p>
    <w:p w:rsidR="00EA3E02" w:rsidRPr="00EA3E02" w:rsidRDefault="00EA3E02" w:rsidP="00EA3E02">
      <w:pPr>
        <w:spacing w:after="0"/>
        <w:rPr>
          <w:sz w:val="24"/>
        </w:rPr>
      </w:pPr>
      <w:r w:rsidRPr="00EA3E02">
        <w:rPr>
          <w:sz w:val="24"/>
        </w:rPr>
        <w:t xml:space="preserve">Freud citado por </w:t>
      </w:r>
      <w:proofErr w:type="spellStart"/>
      <w:r w:rsidRPr="00EA3E02">
        <w:rPr>
          <w:sz w:val="24"/>
        </w:rPr>
        <w:t>Clark</w:t>
      </w:r>
      <w:proofErr w:type="spellEnd"/>
      <w:r w:rsidRPr="00EA3E02">
        <w:rPr>
          <w:sz w:val="24"/>
        </w:rPr>
        <w:t xml:space="preserve"> (2000)</w:t>
      </w:r>
      <w:proofErr w:type="gramStart"/>
      <w:r w:rsidRPr="00EA3E02">
        <w:rPr>
          <w:sz w:val="24"/>
        </w:rPr>
        <w:t>,</w:t>
      </w:r>
      <w:proofErr w:type="gramEnd"/>
      <w:r w:rsidRPr="00EA3E02">
        <w:rPr>
          <w:sz w:val="24"/>
        </w:rPr>
        <w:t xml:space="preserve"> defende que a criatividade está relacionada com imaginação, que estaria presente nas brincadeiras e nos jogos da infância. A criança produz um mundo imaginário, com o qual interage rearranjando os componentes desse mundo de novas maneiras. Da mesma forma, o indivíduo criativo na vida adulta comporta-se de maneira semelhante, fantasiando sobre um mundo imaginário, que, porém, discrimina da realidade.</w:t>
      </w:r>
    </w:p>
    <w:p w:rsidR="00EA3E02" w:rsidRPr="00EA3E02" w:rsidRDefault="00EA3E02" w:rsidP="00EA3E02">
      <w:pPr>
        <w:spacing w:after="0"/>
        <w:rPr>
          <w:sz w:val="24"/>
        </w:rPr>
      </w:pPr>
      <w:r w:rsidRPr="00EA3E02">
        <w:rPr>
          <w:sz w:val="24"/>
        </w:rPr>
        <w:t>Tipos de imaginação</w:t>
      </w:r>
    </w:p>
    <w:p w:rsidR="00EA3E02" w:rsidRPr="00EA3E02" w:rsidRDefault="00EA3E02" w:rsidP="00EA3E02">
      <w:pPr>
        <w:spacing w:after="0"/>
        <w:rPr>
          <w:sz w:val="24"/>
        </w:rPr>
      </w:pPr>
      <w:r w:rsidRPr="00EA3E02">
        <w:rPr>
          <w:sz w:val="24"/>
        </w:rPr>
        <w:t xml:space="preserve">Muitos autores defendem a existência de três maneiras que os indivíduos usam para imaginar. Imaginação dirigida é imaginação consciente. Para o sábio, imaginar é ver. A imaginação consciente é o meio translúcido que </w:t>
      </w:r>
      <w:proofErr w:type="spellStart"/>
      <w:r w:rsidRPr="00EA3E02">
        <w:rPr>
          <w:sz w:val="24"/>
        </w:rPr>
        <w:t>reflete</w:t>
      </w:r>
      <w:proofErr w:type="spellEnd"/>
      <w:r w:rsidRPr="00EA3E02">
        <w:rPr>
          <w:sz w:val="24"/>
        </w:rPr>
        <w:t xml:space="preserve"> o firmamento, os mistérios da vida e da morte, o ser, o real; imaginação mecânica é formada pelos resíduos da memória; é a fantasia.</w:t>
      </w:r>
    </w:p>
    <w:p w:rsidR="0062546D" w:rsidRDefault="00EA3E02" w:rsidP="00EA3E02">
      <w:pPr>
        <w:spacing w:after="0"/>
        <w:rPr>
          <w:sz w:val="24"/>
        </w:rPr>
      </w:pPr>
      <w:r w:rsidRPr="00EA3E02">
        <w:rPr>
          <w:sz w:val="24"/>
        </w:rPr>
        <w:t>É óbvio que as pessoas, com sua fantasia, com sua imaginação mecânica, não vêem a si próprias como realmente são, mas sim de acordo com sua forma de fantasia; e imaginação produtiva</w:t>
      </w:r>
      <w:proofErr w:type="gramStart"/>
      <w:r w:rsidRPr="00EA3E02">
        <w:rPr>
          <w:sz w:val="24"/>
        </w:rPr>
        <w:t>,</w:t>
      </w:r>
      <w:proofErr w:type="gramEnd"/>
      <w:r w:rsidRPr="00EA3E02">
        <w:rPr>
          <w:sz w:val="24"/>
        </w:rPr>
        <w:t xml:space="preserve"> é entendida como um poder activo espontâneo, um processo que se inicia por si mesmo, através de um poder sintético que combina os dados puramente sensoriais com ap</w:t>
      </w:r>
      <w:r>
        <w:rPr>
          <w:sz w:val="24"/>
        </w:rPr>
        <w:t xml:space="preserve">reensão puramente intelectual. </w:t>
      </w:r>
      <w:r w:rsidRPr="00EA3E02">
        <w:rPr>
          <w:sz w:val="24"/>
        </w:rPr>
        <w:t>Ela é essencialmente vital, não somente é fonte da arte, mas o poder e o agente de toda a percepção humana. Uma maneira de esta</w:t>
      </w:r>
      <w:r>
        <w:rPr>
          <w:sz w:val="24"/>
        </w:rPr>
        <w:t>belecer uma relação com o mundo</w:t>
      </w:r>
      <w:r w:rsidRPr="00EA3E02">
        <w:rPr>
          <w:sz w:val="24"/>
        </w:rPr>
        <w:t xml:space="preserve"> (</w:t>
      </w:r>
      <w:proofErr w:type="spellStart"/>
      <w:r w:rsidRPr="00EA3E02">
        <w:rPr>
          <w:sz w:val="24"/>
        </w:rPr>
        <w:t>Clark</w:t>
      </w:r>
      <w:proofErr w:type="spellEnd"/>
      <w:r w:rsidRPr="00EA3E02">
        <w:rPr>
          <w:sz w:val="24"/>
        </w:rPr>
        <w:t>, 2000).</w:t>
      </w:r>
    </w:p>
    <w:p w:rsidR="003F5D73" w:rsidRDefault="003F5D73" w:rsidP="00EA3E02">
      <w:pPr>
        <w:spacing w:after="0"/>
        <w:rPr>
          <w:sz w:val="24"/>
        </w:rPr>
      </w:pPr>
    </w:p>
    <w:p w:rsidR="003F5D73" w:rsidRPr="00C24D52" w:rsidRDefault="003F5D73" w:rsidP="003F5D73">
      <w:pPr>
        <w:pStyle w:val="PargrafodaLista"/>
        <w:numPr>
          <w:ilvl w:val="0"/>
          <w:numId w:val="2"/>
        </w:numPr>
        <w:spacing w:after="0"/>
        <w:rPr>
          <w:b/>
          <w:sz w:val="24"/>
          <w:u w:val="single"/>
        </w:rPr>
      </w:pPr>
      <w:r w:rsidRPr="00C24D52">
        <w:rPr>
          <w:b/>
          <w:sz w:val="24"/>
          <w:u w:val="single"/>
        </w:rPr>
        <w:t>Pesquisa sobre o tema da inteligência:</w:t>
      </w:r>
    </w:p>
    <w:p w:rsidR="003F5D73" w:rsidRPr="003F5D73" w:rsidRDefault="003F5D73" w:rsidP="003F5D73">
      <w:pPr>
        <w:spacing w:after="0"/>
        <w:rPr>
          <w:sz w:val="24"/>
        </w:rPr>
      </w:pPr>
      <w:r>
        <w:rPr>
          <w:sz w:val="24"/>
        </w:rPr>
        <w:lastRenderedPageBreak/>
        <w:t xml:space="preserve">O termo sobredotado faz referência a uma pessoa que possui uma capacidade mental significativamente acima da média. É diferente de uma habilidade, </w:t>
      </w:r>
      <w:r w:rsidRPr="003F5D73">
        <w:rPr>
          <w:sz w:val="24"/>
        </w:rPr>
        <w:t xml:space="preserve">em que as competências são aprendidas ou </w:t>
      </w:r>
      <w:r>
        <w:rPr>
          <w:sz w:val="24"/>
        </w:rPr>
        <w:t xml:space="preserve">os </w:t>
      </w:r>
      <w:r w:rsidRPr="003F5D73">
        <w:rPr>
          <w:sz w:val="24"/>
        </w:rPr>
        <w:t xml:space="preserve">comportamentos são adquiridos. Como um talento, a </w:t>
      </w:r>
      <w:r>
        <w:rPr>
          <w:sz w:val="24"/>
        </w:rPr>
        <w:t>sobre</w:t>
      </w:r>
      <w:r w:rsidRPr="003F5D73">
        <w:rPr>
          <w:sz w:val="24"/>
        </w:rPr>
        <w:t xml:space="preserve">dotação intelectual é a aptidão inata para </w:t>
      </w:r>
      <w:proofErr w:type="spellStart"/>
      <w:r w:rsidRPr="003F5D73">
        <w:rPr>
          <w:sz w:val="24"/>
        </w:rPr>
        <w:t>atividades</w:t>
      </w:r>
      <w:proofErr w:type="spellEnd"/>
      <w:r w:rsidRPr="003F5D73">
        <w:rPr>
          <w:sz w:val="24"/>
        </w:rPr>
        <w:t xml:space="preserve"> intelectuais que não</w:t>
      </w:r>
      <w:r>
        <w:rPr>
          <w:sz w:val="24"/>
        </w:rPr>
        <w:t xml:space="preserve"> podem ser adquiridos através do</w:t>
      </w:r>
      <w:r w:rsidRPr="003F5D73">
        <w:rPr>
          <w:sz w:val="24"/>
        </w:rPr>
        <w:t xml:space="preserve"> esforço pessoal</w:t>
      </w:r>
      <w:r>
        <w:rPr>
          <w:sz w:val="24"/>
        </w:rPr>
        <w:t>.</w:t>
      </w:r>
      <w:r>
        <w:rPr>
          <w:sz w:val="24"/>
        </w:rPr>
        <w:br/>
      </w:r>
      <w:r w:rsidRPr="003F5D73">
        <w:rPr>
          <w:sz w:val="24"/>
        </w:rPr>
        <w:t xml:space="preserve">Pode ser definida como a capacidade mental de raciocinar, planejar, resolver problemas, abstrair ideias, compreender ideias, linguagens e aprender. Embora pessoas leigas geralmente percebam o conceito de inteligência sob um âmbito maior, na Psicologia, o estudo da inteligência geralmente entende que este conceito não compreende a criatividade, o </w:t>
      </w:r>
      <w:proofErr w:type="spellStart"/>
      <w:r w:rsidRPr="003F5D73">
        <w:rPr>
          <w:sz w:val="24"/>
        </w:rPr>
        <w:t>caráter</w:t>
      </w:r>
      <w:proofErr w:type="spellEnd"/>
      <w:r w:rsidRPr="003F5D73">
        <w:rPr>
          <w:sz w:val="24"/>
        </w:rPr>
        <w:t xml:space="preserve"> ou a sabedoria, no entanto </w:t>
      </w:r>
      <w:r>
        <w:rPr>
          <w:sz w:val="24"/>
        </w:rPr>
        <w:t>sobredotados são criativos, tê</w:t>
      </w:r>
      <w:r w:rsidRPr="003F5D73">
        <w:rPr>
          <w:sz w:val="24"/>
        </w:rPr>
        <w:t xml:space="preserve">m bom </w:t>
      </w:r>
      <w:proofErr w:type="spellStart"/>
      <w:r w:rsidRPr="003F5D73">
        <w:rPr>
          <w:sz w:val="24"/>
        </w:rPr>
        <w:t>caráter</w:t>
      </w:r>
      <w:proofErr w:type="spellEnd"/>
      <w:r w:rsidRPr="003F5D73">
        <w:rPr>
          <w:sz w:val="24"/>
        </w:rPr>
        <w:t xml:space="preserve"> e são mais sábios. Conforme a definição que se tome, a inteligência pode ser considerada um dos aspectos da personalidade. O psicopedago</w:t>
      </w:r>
      <w:r>
        <w:rPr>
          <w:sz w:val="24"/>
        </w:rPr>
        <w:t xml:space="preserve">go israelense </w:t>
      </w:r>
      <w:proofErr w:type="spellStart"/>
      <w:r>
        <w:rPr>
          <w:sz w:val="24"/>
        </w:rPr>
        <w:t>Reuven</w:t>
      </w:r>
      <w:proofErr w:type="spellEnd"/>
      <w:r>
        <w:rPr>
          <w:sz w:val="24"/>
        </w:rPr>
        <w:t xml:space="preserve"> </w:t>
      </w:r>
      <w:proofErr w:type="spellStart"/>
      <w:r>
        <w:rPr>
          <w:sz w:val="24"/>
        </w:rPr>
        <w:t>Feuerstein</w:t>
      </w:r>
      <w:proofErr w:type="spellEnd"/>
      <w:proofErr w:type="gramStart"/>
      <w:r>
        <w:rPr>
          <w:sz w:val="24"/>
        </w:rPr>
        <w:t>,</w:t>
      </w:r>
      <w:proofErr w:type="gramEnd"/>
      <w:r w:rsidRPr="003F5D73">
        <w:rPr>
          <w:sz w:val="24"/>
        </w:rPr>
        <w:t xml:space="preserve"> afirma que a inteligência humana pode ser estimulada em qualquer idade. De acordo com sua Teoria da modificabilidade cognitiva estrutural, mesmo indivíduos considerados inaptos podem ter sua inteligência "expandida" adquirindo assim capacidade de aprender.</w:t>
      </w:r>
    </w:p>
    <w:p w:rsidR="007E5493" w:rsidRPr="00C24D52" w:rsidRDefault="00C24D52">
      <w:pPr>
        <w:rPr>
          <w:sz w:val="24"/>
        </w:rPr>
      </w:pPr>
      <w:r w:rsidRPr="00C24D52">
        <w:rPr>
          <w:sz w:val="24"/>
        </w:rPr>
        <w:t xml:space="preserve">No vídeo abaixo está o </w:t>
      </w:r>
      <w:proofErr w:type="gramStart"/>
      <w:r w:rsidRPr="00C24D52">
        <w:rPr>
          <w:sz w:val="24"/>
        </w:rPr>
        <w:t>link</w:t>
      </w:r>
      <w:proofErr w:type="gramEnd"/>
      <w:r w:rsidRPr="00C24D52">
        <w:rPr>
          <w:sz w:val="24"/>
        </w:rPr>
        <w:t xml:space="preserve"> de um vídeo que explica muito concisamente no que consiste a sobredotação:</w:t>
      </w:r>
      <w:r w:rsidRPr="00C24D52">
        <w:rPr>
          <w:sz w:val="24"/>
        </w:rPr>
        <w:br/>
      </w:r>
      <w:proofErr w:type="gramStart"/>
      <w:r w:rsidRPr="00C24D52">
        <w:rPr>
          <w:sz w:val="24"/>
        </w:rPr>
        <w:t>http:</w:t>
      </w:r>
      <w:proofErr w:type="gramEnd"/>
      <w:r w:rsidRPr="00C24D52">
        <w:rPr>
          <w:sz w:val="24"/>
        </w:rPr>
        <w:t>//www.youtube.com/watch?v=SKPv37vgchc</w:t>
      </w:r>
    </w:p>
    <w:p w:rsidR="00C24D52" w:rsidRDefault="00A5496C">
      <w:pPr>
        <w:rPr>
          <w:sz w:val="24"/>
        </w:rPr>
      </w:pPr>
      <w:r>
        <w:rPr>
          <w:sz w:val="24"/>
        </w:rPr>
        <w:t>Fonte</w:t>
      </w:r>
      <w:r w:rsidR="00C24D52" w:rsidRPr="00C24D52">
        <w:rPr>
          <w:sz w:val="24"/>
        </w:rPr>
        <w:t xml:space="preserve">: </w:t>
      </w:r>
      <w:hyperlink r:id="rId7" w:history="1">
        <w:r w:rsidRPr="000F0938">
          <w:rPr>
            <w:rStyle w:val="Hiperligao"/>
            <w:sz w:val="24"/>
          </w:rPr>
          <w:t>http://pt.wikipedia.org/wiki/Superdotado</w:t>
        </w:r>
      </w:hyperlink>
    </w:p>
    <w:p w:rsidR="00A5496C" w:rsidRDefault="00A5496C" w:rsidP="00A5496C">
      <w:pPr>
        <w:jc w:val="center"/>
        <w:rPr>
          <w:b/>
          <w:sz w:val="28"/>
          <w:u w:val="single"/>
        </w:rPr>
      </w:pPr>
      <w:r>
        <w:rPr>
          <w:b/>
          <w:sz w:val="28"/>
          <w:u w:val="single"/>
        </w:rPr>
        <w:t>Criatividade</w:t>
      </w:r>
    </w:p>
    <w:p w:rsidR="000B4166" w:rsidRDefault="000B4166" w:rsidP="000B4166">
      <w:pPr>
        <w:rPr>
          <w:sz w:val="24"/>
        </w:rPr>
      </w:pPr>
      <w:r>
        <w:rPr>
          <w:sz w:val="24"/>
        </w:rPr>
        <w:t>O conceito de criatividade foi alvo de discussão pelos cientistas e filósofos.</w:t>
      </w:r>
      <w:r>
        <w:rPr>
          <w:sz w:val="24"/>
        </w:rPr>
        <w:br/>
      </w:r>
      <w:r w:rsidRPr="000B4166">
        <w:rPr>
          <w:sz w:val="24"/>
        </w:rPr>
        <w:t>A criatividade aponta certa dificuldade de se obter uma definição única, que satisfizesse, pois existe um amplo campo de pesquisa. Assim, algumas definiçõ</w:t>
      </w:r>
      <w:r>
        <w:rPr>
          <w:sz w:val="24"/>
        </w:rPr>
        <w:t>es tocam em pontos importantes.</w:t>
      </w:r>
      <w:r>
        <w:rPr>
          <w:sz w:val="24"/>
        </w:rPr>
        <w:br/>
      </w:r>
      <w:proofErr w:type="spellStart"/>
      <w:r w:rsidRPr="000B4166">
        <w:rPr>
          <w:sz w:val="24"/>
        </w:rPr>
        <w:t>Ostrower</w:t>
      </w:r>
      <w:proofErr w:type="spellEnd"/>
      <w:r w:rsidRPr="000B4166">
        <w:rPr>
          <w:sz w:val="24"/>
        </w:rPr>
        <w:t xml:space="preserve"> (1987), por exemplo, concebe a criatividade como inerente à condição humana. Todos são criativos, em graus diferentes. Assim, criar é basicamente dar forma a algo novo, o que pode acontecer no campo das </w:t>
      </w:r>
      <w:proofErr w:type="spellStart"/>
      <w:r w:rsidRPr="000B4166">
        <w:rPr>
          <w:sz w:val="24"/>
        </w:rPr>
        <w:t>idéias</w:t>
      </w:r>
      <w:proofErr w:type="spellEnd"/>
      <w:r w:rsidRPr="000B4166">
        <w:rPr>
          <w:sz w:val="24"/>
        </w:rPr>
        <w:t xml:space="preserve">, quando se busca compreender um fenómeno, fazer novas relações entre eles, compreende-los em termos novos. Esta compreensão, por sua vez, abrange a capacidade de relacionar, ordenar, configurar, significar. O homem cria, não só porque quer, mas também porque precisa, pois como ser humano ele só pode crescer coerentemente, ordenado, dando forma, criando, de forma consciente e sensível no </w:t>
      </w:r>
      <w:r w:rsidR="00D07927">
        <w:rPr>
          <w:sz w:val="24"/>
        </w:rPr>
        <w:t>seu contexto cultural.</w:t>
      </w:r>
      <w:r w:rsidR="00D07927">
        <w:rPr>
          <w:sz w:val="24"/>
        </w:rPr>
        <w:br/>
      </w:r>
      <w:proofErr w:type="spellStart"/>
      <w:r w:rsidRPr="000B4166">
        <w:rPr>
          <w:sz w:val="24"/>
        </w:rPr>
        <w:t>Noller</w:t>
      </w:r>
      <w:proofErr w:type="spellEnd"/>
      <w:r w:rsidRPr="000B4166">
        <w:rPr>
          <w:sz w:val="24"/>
        </w:rPr>
        <w:t xml:space="preserve"> (1977) se refere à criatividade como a emergência de um produto novo, relevante pelo menos para a pessoa que cria a solução, constituindo-se numa atitude que implica em conhec</w:t>
      </w:r>
      <w:r>
        <w:rPr>
          <w:sz w:val="24"/>
        </w:rPr>
        <w:t>imento, imaginação e avaliação.</w:t>
      </w:r>
      <w:r>
        <w:rPr>
          <w:sz w:val="24"/>
        </w:rPr>
        <w:br/>
      </w:r>
      <w:r w:rsidRPr="000B4166">
        <w:rPr>
          <w:sz w:val="24"/>
        </w:rPr>
        <w:t xml:space="preserve">A teoria psicológica </w:t>
      </w:r>
      <w:proofErr w:type="spellStart"/>
      <w:r w:rsidRPr="000B4166">
        <w:rPr>
          <w:sz w:val="24"/>
        </w:rPr>
        <w:t>Winnicottiana</w:t>
      </w:r>
      <w:proofErr w:type="spellEnd"/>
      <w:proofErr w:type="gramStart"/>
      <w:r w:rsidRPr="000B4166">
        <w:rPr>
          <w:sz w:val="24"/>
        </w:rPr>
        <w:t>,</w:t>
      </w:r>
      <w:proofErr w:type="gramEnd"/>
      <w:r w:rsidRPr="000B4166">
        <w:rPr>
          <w:sz w:val="24"/>
        </w:rPr>
        <w:t xml:space="preserve"> (1965, 1971, 1986) compreende a criatividade sob o prisma da experiência relacionando-a ao potencial criador e inserindo-a no cont</w:t>
      </w:r>
      <w:r>
        <w:rPr>
          <w:sz w:val="24"/>
        </w:rPr>
        <w:t>exto do desenvolvimento humano.</w:t>
      </w:r>
      <w:r>
        <w:rPr>
          <w:sz w:val="24"/>
        </w:rPr>
        <w:br/>
      </w:r>
      <w:r w:rsidRPr="000B4166">
        <w:rPr>
          <w:sz w:val="24"/>
        </w:rPr>
        <w:lastRenderedPageBreak/>
        <w:t>Segundo, Freud, a criação implica um mecanismo de sublimação, quer dizer, a capacidade de substituir por uma finalidade socialmente reconhecida, fonte de satisfações simbólicas, a finalidade sexual primária. Impedida a satisfação directa no plano da realidade, é continuada e obtida no imaginário. Assim, dá um exclusivo privilégio ao afect</w:t>
      </w:r>
      <w:r>
        <w:rPr>
          <w:sz w:val="24"/>
        </w:rPr>
        <w:t>ivo em detrimento do cognitivo.</w:t>
      </w:r>
      <w:r>
        <w:rPr>
          <w:sz w:val="24"/>
        </w:rPr>
        <w:br/>
      </w:r>
      <w:r w:rsidRPr="000B4166">
        <w:rPr>
          <w:sz w:val="24"/>
        </w:rPr>
        <w:t>Para Guilford, a criatividade resulta da combinação integrada de seis factores primários: uma sensibilidade geral aos problemas; a fluidez do pensamento ou capacidade de transformar pontos de vista; a originalidade ou tendência para respostas idiossincrásicas; a capacidade de redefinição do mat</w:t>
      </w:r>
      <w:r>
        <w:rPr>
          <w:sz w:val="24"/>
        </w:rPr>
        <w:t>erial e a elaboração semântica.</w:t>
      </w:r>
      <w:r>
        <w:rPr>
          <w:sz w:val="24"/>
        </w:rPr>
        <w:br/>
      </w:r>
      <w:r w:rsidRPr="000B4166">
        <w:rPr>
          <w:sz w:val="24"/>
        </w:rPr>
        <w:t>Esta extrema diversidade das teorias pode ser facilmente assimilada a uma ausência. Pois,</w:t>
      </w:r>
      <w:r>
        <w:rPr>
          <w:sz w:val="24"/>
        </w:rPr>
        <w:t xml:space="preserve"> </w:t>
      </w:r>
      <w:r w:rsidRPr="000B4166">
        <w:rPr>
          <w:sz w:val="24"/>
        </w:rPr>
        <w:t>existe uma certa insuficiência no que diz respeito ao seu surgimento como um efeito das conotações culturais e da utilização social de noção de criatividade. Assim, parece que a noção de criatividade é progressivamente levada a transformar-se, e talvez a desap</w:t>
      </w:r>
      <w:r>
        <w:rPr>
          <w:sz w:val="24"/>
        </w:rPr>
        <w:t>arecer como categoria autónoma.</w:t>
      </w:r>
      <w:r>
        <w:rPr>
          <w:sz w:val="24"/>
        </w:rPr>
        <w:br/>
      </w:r>
      <w:r w:rsidRPr="000B4166">
        <w:rPr>
          <w:sz w:val="24"/>
        </w:rPr>
        <w:t>No entanto é possível definir um pouco a criatividade perante os conceitos mais utilizados na generalidade pela população e psicólogos, que também foram anteriormente referidos, como algo que implica a originalidade e como sendo o produto final depois de ponderado o objecto a ser transformado. Para tal, tenta-se recorrer ao estudo dos processos cognitivos, da motivação, das características da personalidade, da experiência pessoal e dos factores relativos ao meio social, sobre o qual é necessário um ambiente social estimulante.</w:t>
      </w:r>
    </w:p>
    <w:p w:rsidR="00D07927" w:rsidRPr="00D07927" w:rsidRDefault="00D07927" w:rsidP="00D07927">
      <w:pPr>
        <w:pStyle w:val="PargrafodaLista"/>
        <w:numPr>
          <w:ilvl w:val="0"/>
          <w:numId w:val="2"/>
        </w:numPr>
        <w:rPr>
          <w:sz w:val="24"/>
        </w:rPr>
      </w:pPr>
      <w:r>
        <w:rPr>
          <w:b/>
          <w:sz w:val="24"/>
          <w:u w:val="single"/>
        </w:rPr>
        <w:t>Pesquisa sobre o tema da criatividade:</w:t>
      </w:r>
    </w:p>
    <w:p w:rsidR="00D07927" w:rsidRDefault="002C15AA" w:rsidP="00D07927">
      <w:pPr>
        <w:rPr>
          <w:sz w:val="24"/>
        </w:rPr>
      </w:pPr>
      <w:r>
        <w:rPr>
          <w:sz w:val="24"/>
        </w:rPr>
        <w:t xml:space="preserve">A criatividade direcciona-se por si só a algo novo e inovador, sendo algo que se desenvolve, através do vídeo abaixo a Professora Eunice esclarece-nos todas as dúvidas e faz-nos identificar com certas situações, como a criatividade ser um </w:t>
      </w:r>
      <w:proofErr w:type="spellStart"/>
      <w:r>
        <w:rPr>
          <w:sz w:val="24"/>
        </w:rPr>
        <w:t>fator</w:t>
      </w:r>
      <w:proofErr w:type="spellEnd"/>
      <w:r>
        <w:rPr>
          <w:sz w:val="24"/>
        </w:rPr>
        <w:t xml:space="preserve"> de influência na vida do ser humano para que todos não façam e escolham as mesmas coisas e caminhos.</w:t>
      </w:r>
      <w:r>
        <w:rPr>
          <w:sz w:val="24"/>
        </w:rPr>
        <w:br/>
      </w:r>
      <w:hyperlink r:id="rId8" w:history="1">
        <w:r w:rsidRPr="000F0938">
          <w:rPr>
            <w:rStyle w:val="Hiperligao"/>
            <w:sz w:val="24"/>
          </w:rPr>
          <w:t>http://www.youtube.com/watch?v=kA2j44dzeBw</w:t>
        </w:r>
      </w:hyperlink>
    </w:p>
    <w:p w:rsidR="00657D54" w:rsidRDefault="00657D54" w:rsidP="00D0627A">
      <w:pPr>
        <w:spacing w:after="0"/>
      </w:pPr>
    </w:p>
    <w:p w:rsidR="00657D54" w:rsidRDefault="00657D54" w:rsidP="00657D54">
      <w:pPr>
        <w:spacing w:after="0"/>
        <w:jc w:val="center"/>
        <w:rPr>
          <w:b/>
          <w:sz w:val="28"/>
          <w:u w:val="single"/>
        </w:rPr>
      </w:pPr>
      <w:r>
        <w:rPr>
          <w:b/>
          <w:sz w:val="28"/>
          <w:u w:val="single"/>
        </w:rPr>
        <w:t>Opinião Pessoal</w:t>
      </w:r>
    </w:p>
    <w:p w:rsidR="00657D54" w:rsidRDefault="00657D54" w:rsidP="00657D54">
      <w:pPr>
        <w:spacing w:after="0"/>
        <w:jc w:val="center"/>
        <w:rPr>
          <w:b/>
          <w:sz w:val="28"/>
          <w:u w:val="single"/>
        </w:rPr>
      </w:pPr>
    </w:p>
    <w:p w:rsidR="00427456" w:rsidRDefault="00657D54" w:rsidP="00657D54">
      <w:pPr>
        <w:spacing w:after="0"/>
      </w:pPr>
      <w:r>
        <w:t>A nível pessoal, ao longo do ano lectivo, estes foram dos temas que mais gostei talvez por ser algo que faz parte de todos os seres humanos, sendo algo que é um ponto comum a todos.</w:t>
      </w:r>
      <w:r>
        <w:br/>
        <w:t xml:space="preserve">Todos eles são muito relevantes, mas para mim o da criatividade destaca-se, porque acho que se o ser humano não for criativo não consegue ir mais além. Vejamos se formos todos iguais não há inovação. Temos que ser nós mesmos, pois todos os outros já existem, então é a criatividade conjugada com a inteligência, imaginação e emoções, vindas da mente, que nos permitem dinamizar.  </w:t>
      </w:r>
      <w:r w:rsidR="00427456">
        <w:br/>
        <w:t xml:space="preserve">Como proposta de actividade acho que devíamos </w:t>
      </w:r>
      <w:r w:rsidR="005C5267">
        <w:t xml:space="preserve">recolher uma amostra de pessoas de </w:t>
      </w:r>
      <w:r w:rsidR="005C5267">
        <w:lastRenderedPageBreak/>
        <w:t xml:space="preserve">diferentes escalões sociais e com uma faixa etária abrangente para tentar </w:t>
      </w:r>
      <w:r w:rsidR="00427456">
        <w:t xml:space="preserve">resolver um </w:t>
      </w:r>
      <w:r w:rsidR="00427456" w:rsidRPr="005C5267">
        <w:rPr>
          <w:i/>
        </w:rPr>
        <w:t xml:space="preserve">Cubo de </w:t>
      </w:r>
      <w:proofErr w:type="spellStart"/>
      <w:r w:rsidR="00427456" w:rsidRPr="005C5267">
        <w:rPr>
          <w:i/>
        </w:rPr>
        <w:t>Rubik</w:t>
      </w:r>
      <w:proofErr w:type="spellEnd"/>
      <w:r w:rsidR="005C5267">
        <w:t xml:space="preserve"> (considerado também o “Cubo Mágico”). Uma vez</w:t>
      </w:r>
      <w:r w:rsidR="00427456">
        <w:t xml:space="preserve"> que este é considerado </w:t>
      </w:r>
      <w:r w:rsidR="005C5267">
        <w:t xml:space="preserve">um </w:t>
      </w:r>
      <w:r w:rsidR="00427456">
        <w:t>teste simples à inteligência, apela à criatividade e imaginação</w:t>
      </w:r>
      <w:r w:rsidR="005C5267">
        <w:t xml:space="preserve"> e por fim, o desejo de triunfar</w:t>
      </w:r>
      <w:r w:rsidR="00427456">
        <w:t xml:space="preserve"> em conjunto com a persistência levam à emoção. </w:t>
      </w:r>
      <w:r w:rsidR="005C5267">
        <w:t xml:space="preserve">Desta forma, </w:t>
      </w:r>
      <w:r w:rsidR="00427456">
        <w:t xml:space="preserve">estabelece-se um tempo </w:t>
      </w:r>
      <w:r w:rsidR="005C5267">
        <w:t xml:space="preserve">limite para a sua resolução, conseguindo-se reduzir a primeira amostra e diferenciando os que conseguiram alcançar o sucesso. Contudo, este não é um teste convencional a estas capacidades, mas considerado por </w:t>
      </w:r>
      <w:proofErr w:type="gramStart"/>
      <w:r w:rsidR="005C5267">
        <w:t>muitos</w:t>
      </w:r>
      <w:proofErr w:type="gramEnd"/>
      <w:r w:rsidR="005C5267">
        <w:t xml:space="preserve"> </w:t>
      </w:r>
      <w:proofErr w:type="gramStart"/>
      <w:r w:rsidR="005C5267">
        <w:t>um</w:t>
      </w:r>
      <w:proofErr w:type="gramEnd"/>
      <w:r w:rsidR="005C5267">
        <w:t xml:space="preserve"> quebra-cabeças tridimensional que engloba na sua resolução (ainda mais com tempo limite para o fazer) todos os temas, de uma forma ou de outra, abordados anteriormente. </w:t>
      </w:r>
    </w:p>
    <w:p w:rsidR="005C5267" w:rsidRDefault="005C5267" w:rsidP="00657D54">
      <w:pPr>
        <w:spacing w:after="0"/>
      </w:pPr>
    </w:p>
    <w:p w:rsidR="005C5267" w:rsidRDefault="005C5267" w:rsidP="005C5267">
      <w:pPr>
        <w:spacing w:after="0"/>
        <w:jc w:val="right"/>
      </w:pPr>
    </w:p>
    <w:p w:rsidR="005C5267" w:rsidRDefault="005C5267" w:rsidP="005C5267">
      <w:pPr>
        <w:spacing w:after="0"/>
        <w:jc w:val="right"/>
      </w:pPr>
      <w:r w:rsidRPr="00427456">
        <w:drawing>
          <wp:anchor distT="0" distB="0" distL="114300" distR="114300" simplePos="0" relativeHeight="251659264" behindDoc="1" locked="0" layoutInCell="1" allowOverlap="1" wp14:anchorId="3C639D3C" wp14:editId="5493E548">
            <wp:simplePos x="0" y="0"/>
            <wp:positionH relativeFrom="column">
              <wp:posOffset>-299085</wp:posOffset>
            </wp:positionH>
            <wp:positionV relativeFrom="paragraph">
              <wp:posOffset>88265</wp:posOffset>
            </wp:positionV>
            <wp:extent cx="3048000" cy="3171825"/>
            <wp:effectExtent l="0" t="0" r="0" b="9525"/>
            <wp:wrapTight wrapText="bothSides">
              <wp:wrapPolygon edited="0">
                <wp:start x="0" y="0"/>
                <wp:lineTo x="0" y="21535"/>
                <wp:lineTo x="21465" y="21535"/>
                <wp:lineTo x="21465" y="0"/>
                <wp:lineTo x="0" y="0"/>
              </wp:wrapPolygon>
            </wp:wrapTight>
            <wp:docPr id="2" name="Imagem 2" descr="http://www.cienciahoje.pt/files/44/44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ienciahoje.pt/files/44/4453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3171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5267" w:rsidRDefault="005C5267" w:rsidP="005C5267">
      <w:pPr>
        <w:spacing w:after="0"/>
        <w:jc w:val="right"/>
      </w:pPr>
    </w:p>
    <w:p w:rsidR="005C5267" w:rsidRPr="005C5267" w:rsidRDefault="005C5267" w:rsidP="005C5267"/>
    <w:p w:rsidR="005C5267" w:rsidRPr="005C5267" w:rsidRDefault="005C5267" w:rsidP="005C5267"/>
    <w:p w:rsidR="005C5267" w:rsidRPr="005C5267" w:rsidRDefault="005C5267" w:rsidP="005C5267"/>
    <w:p w:rsidR="005C5267" w:rsidRPr="005C5267" w:rsidRDefault="005C5267" w:rsidP="005C5267"/>
    <w:p w:rsidR="005C5267" w:rsidRDefault="005C5267" w:rsidP="005C5267"/>
    <w:p w:rsidR="00427456" w:rsidRDefault="00427456" w:rsidP="005C5267">
      <w:pPr>
        <w:jc w:val="right"/>
      </w:pPr>
    </w:p>
    <w:p w:rsidR="005C5267" w:rsidRDefault="005C5267" w:rsidP="005C5267">
      <w:pPr>
        <w:jc w:val="right"/>
      </w:pPr>
    </w:p>
    <w:p w:rsidR="005C5267" w:rsidRDefault="005C5267" w:rsidP="005C5267">
      <w:pPr>
        <w:jc w:val="right"/>
      </w:pPr>
    </w:p>
    <w:p w:rsidR="005C5267" w:rsidRDefault="005C5267" w:rsidP="005C5267">
      <w:pPr>
        <w:jc w:val="right"/>
      </w:pPr>
    </w:p>
    <w:p w:rsidR="005C5267" w:rsidRDefault="005C5267" w:rsidP="005C5267">
      <w:pPr>
        <w:jc w:val="right"/>
      </w:pPr>
    </w:p>
    <w:p w:rsidR="005C5267" w:rsidRDefault="005C5267" w:rsidP="005C5267">
      <w:pPr>
        <w:jc w:val="right"/>
      </w:pPr>
    </w:p>
    <w:p w:rsidR="005C5267" w:rsidRDefault="005C5267" w:rsidP="005C5267">
      <w:pPr>
        <w:jc w:val="right"/>
      </w:pPr>
    </w:p>
    <w:p w:rsidR="005C5267" w:rsidRPr="005C5267" w:rsidRDefault="005C5267" w:rsidP="005C5267">
      <w:pPr>
        <w:jc w:val="right"/>
        <w:rPr>
          <w:b/>
        </w:rPr>
      </w:pPr>
      <w:r w:rsidRPr="005C5267">
        <w:rPr>
          <w:b/>
        </w:rPr>
        <w:t>JENNY HENRIQUES Nº9 12ºB</w:t>
      </w:r>
    </w:p>
    <w:sectPr w:rsidR="005C5267" w:rsidRPr="005C52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B7181"/>
    <w:multiLevelType w:val="hybridMultilevel"/>
    <w:tmpl w:val="F75AE1A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781A4162"/>
    <w:multiLevelType w:val="hybridMultilevel"/>
    <w:tmpl w:val="0822770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EDC"/>
    <w:rsid w:val="000A0EDC"/>
    <w:rsid w:val="000B4166"/>
    <w:rsid w:val="002567F4"/>
    <w:rsid w:val="002C15AA"/>
    <w:rsid w:val="003B3FA1"/>
    <w:rsid w:val="003F5D73"/>
    <w:rsid w:val="00427456"/>
    <w:rsid w:val="00533308"/>
    <w:rsid w:val="005C5267"/>
    <w:rsid w:val="0062546D"/>
    <w:rsid w:val="00657D54"/>
    <w:rsid w:val="006669B7"/>
    <w:rsid w:val="00681AD6"/>
    <w:rsid w:val="006F4043"/>
    <w:rsid w:val="007E5493"/>
    <w:rsid w:val="007E5546"/>
    <w:rsid w:val="007F7710"/>
    <w:rsid w:val="0088604B"/>
    <w:rsid w:val="00A05DC4"/>
    <w:rsid w:val="00A5496C"/>
    <w:rsid w:val="00B24EAC"/>
    <w:rsid w:val="00BD57C9"/>
    <w:rsid w:val="00BD7289"/>
    <w:rsid w:val="00C24D52"/>
    <w:rsid w:val="00C3569F"/>
    <w:rsid w:val="00C7086F"/>
    <w:rsid w:val="00CE1D57"/>
    <w:rsid w:val="00D0627A"/>
    <w:rsid w:val="00D0713B"/>
    <w:rsid w:val="00D07927"/>
    <w:rsid w:val="00D32248"/>
    <w:rsid w:val="00D51AE8"/>
    <w:rsid w:val="00DF2AF2"/>
    <w:rsid w:val="00E92972"/>
    <w:rsid w:val="00EA3E0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62546D"/>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2546D"/>
    <w:rPr>
      <w:rFonts w:ascii="Tahoma" w:hAnsi="Tahoma" w:cs="Tahoma"/>
      <w:sz w:val="16"/>
      <w:szCs w:val="16"/>
    </w:rPr>
  </w:style>
  <w:style w:type="paragraph" w:styleId="PargrafodaLista">
    <w:name w:val="List Paragraph"/>
    <w:basedOn w:val="Normal"/>
    <w:uiPriority w:val="34"/>
    <w:qFormat/>
    <w:rsid w:val="0088604B"/>
    <w:pPr>
      <w:ind w:left="720"/>
      <w:contextualSpacing/>
    </w:pPr>
  </w:style>
  <w:style w:type="character" w:styleId="Hiperligao">
    <w:name w:val="Hyperlink"/>
    <w:basedOn w:val="Tipodeletrapredefinidodopargrafo"/>
    <w:uiPriority w:val="99"/>
    <w:unhideWhenUsed/>
    <w:rsid w:val="00A549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62546D"/>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2546D"/>
    <w:rPr>
      <w:rFonts w:ascii="Tahoma" w:hAnsi="Tahoma" w:cs="Tahoma"/>
      <w:sz w:val="16"/>
      <w:szCs w:val="16"/>
    </w:rPr>
  </w:style>
  <w:style w:type="paragraph" w:styleId="PargrafodaLista">
    <w:name w:val="List Paragraph"/>
    <w:basedOn w:val="Normal"/>
    <w:uiPriority w:val="34"/>
    <w:qFormat/>
    <w:rsid w:val="0088604B"/>
    <w:pPr>
      <w:ind w:left="720"/>
      <w:contextualSpacing/>
    </w:pPr>
  </w:style>
  <w:style w:type="character" w:styleId="Hiperligao">
    <w:name w:val="Hyperlink"/>
    <w:basedOn w:val="Tipodeletrapredefinidodopargrafo"/>
    <w:uiPriority w:val="99"/>
    <w:unhideWhenUsed/>
    <w:rsid w:val="00A549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kA2j44dzeBw" TargetMode="External"/><Relationship Id="rId3" Type="http://schemas.microsoft.com/office/2007/relationships/stylesWithEffects" Target="stylesWithEffects.xml"/><Relationship Id="rId7" Type="http://schemas.openxmlformats.org/officeDocument/2006/relationships/hyperlink" Target="http://pt.wikipedia.org/wiki/Superdota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8</Pages>
  <Words>3254</Words>
  <Characters>17577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19</cp:revision>
  <dcterms:created xsi:type="dcterms:W3CDTF">2013-06-05T17:34:00Z</dcterms:created>
  <dcterms:modified xsi:type="dcterms:W3CDTF">2013-06-06T00:23:00Z</dcterms:modified>
</cp:coreProperties>
</file>